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B7" w:rsidRDefault="00835A57">
      <w:pPr>
        <w:rPr>
          <w:rFonts w:asciiTheme="minorHAnsi" w:hAnsiTheme="minorHAnsi" w:cstheme="minorHAnsi"/>
          <w:sz w:val="24"/>
          <w:szCs w:val="24"/>
        </w:rPr>
      </w:pPr>
      <w:r w:rsidRPr="00373378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6CE27B2" wp14:editId="3DD5CCDA">
            <wp:simplePos x="0" y="0"/>
            <wp:positionH relativeFrom="column">
              <wp:posOffset>4356735</wp:posOffset>
            </wp:positionH>
            <wp:positionV relativeFrom="paragraph">
              <wp:posOffset>-720090</wp:posOffset>
            </wp:positionV>
            <wp:extent cx="1235710" cy="631190"/>
            <wp:effectExtent l="0" t="0" r="2540" b="0"/>
            <wp:wrapThrough wrapText="bothSides">
              <wp:wrapPolygon edited="0">
                <wp:start x="0" y="0"/>
                <wp:lineTo x="0" y="20861"/>
                <wp:lineTo x="21311" y="20861"/>
                <wp:lineTo x="21311" y="0"/>
                <wp:lineTo x="0" y="0"/>
              </wp:wrapPolygon>
            </wp:wrapThrough>
            <wp:docPr id="12" name="Picture 12" descr="http://www.researchfund.go.ke/wp-content/uploads/2016/10/banner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searchfund.go.ke/wp-content/uploads/2016/10/banner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9796" b="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A57" w:rsidRPr="00373378" w:rsidRDefault="00835A57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843F060" wp14:editId="416983F1">
            <wp:simplePos x="0" y="0"/>
            <wp:positionH relativeFrom="margin">
              <wp:posOffset>3100705</wp:posOffset>
            </wp:positionH>
            <wp:positionV relativeFrom="margin">
              <wp:posOffset>209550</wp:posOffset>
            </wp:positionV>
            <wp:extent cx="1351280" cy="730885"/>
            <wp:effectExtent l="0" t="0" r="1270" b="0"/>
            <wp:wrapSquare wrapText="bothSides"/>
            <wp:docPr id="1" name="Picture 1" descr="C:\Users\John\Documents\CODESSA\UK PROGRAMMES\CENTRES\CeReCoCo\Leicester\International Workshops\British Council-Newton\Marketing\UoN_l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hn\Documents\CODESSA\UK PROGRAMMES\CENTRES\CeReCoCo\Leicester\International Workshops\British Council-Newton\Marketing\UoN_lo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5D93" w:rsidRPr="00373378" w:rsidRDefault="00835A57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33FB44" wp14:editId="6B3B2D40">
            <wp:simplePos x="0" y="0"/>
            <wp:positionH relativeFrom="margin">
              <wp:posOffset>1181735</wp:posOffset>
            </wp:positionH>
            <wp:positionV relativeFrom="margin">
              <wp:posOffset>428625</wp:posOffset>
            </wp:positionV>
            <wp:extent cx="1375410" cy="461010"/>
            <wp:effectExtent l="0" t="0" r="0" b="0"/>
            <wp:wrapSquare wrapText="bothSides"/>
            <wp:docPr id="9" name="Picture 9" descr="C:\Users\John\Documents\CODESSA\UK PROGRAMMES\CENTRES\CeReCoCo\Leicester\International Workshops\British Council-Newton\Marketing\Leices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hn\Documents\CODESSA\UK PROGRAMMES\CENTRES\CeReCoCo\Leicester\International Workshops\British Council-Newton\Marketing\Leicester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5D93" w:rsidRPr="00373378" w:rsidRDefault="00643A24" w:rsidP="009F5D93">
      <w:pPr>
        <w:spacing w:after="120"/>
        <w:rPr>
          <w:rFonts w:asciiTheme="minorHAnsi" w:hAnsiTheme="minorHAnsi" w:cstheme="minorHAnsi"/>
          <w:b/>
          <w:iCs/>
          <w:sz w:val="24"/>
          <w:szCs w:val="24"/>
          <w:lang w:val="en-US"/>
        </w:rPr>
      </w:pPr>
      <w:r w:rsidRPr="00373378">
        <w:rPr>
          <w:rFonts w:asciiTheme="minorHAnsi" w:hAnsiTheme="minorHAnsi" w:cstheme="minorHAnsi"/>
          <w:b/>
          <w:iCs/>
          <w:sz w:val="24"/>
          <w:szCs w:val="24"/>
          <w:lang w:val="en-US"/>
        </w:rPr>
        <w:t xml:space="preserve">           </w:t>
      </w:r>
    </w:p>
    <w:p w:rsidR="009F5D93" w:rsidRPr="00373378" w:rsidRDefault="009F5D93" w:rsidP="009F5D93">
      <w:pPr>
        <w:spacing w:after="120"/>
        <w:rPr>
          <w:rFonts w:asciiTheme="minorHAnsi" w:hAnsiTheme="minorHAnsi" w:cstheme="minorHAnsi"/>
          <w:b/>
          <w:iCs/>
          <w:sz w:val="24"/>
          <w:szCs w:val="24"/>
          <w:lang w:val="en-US"/>
        </w:rPr>
      </w:pPr>
    </w:p>
    <w:p w:rsidR="009F5D93" w:rsidRPr="00373378" w:rsidRDefault="009F5D93" w:rsidP="009F5D93">
      <w:pPr>
        <w:spacing w:after="120"/>
        <w:rPr>
          <w:rFonts w:asciiTheme="minorHAnsi" w:hAnsiTheme="minorHAnsi" w:cstheme="minorHAnsi"/>
          <w:b/>
          <w:iCs/>
          <w:sz w:val="24"/>
          <w:szCs w:val="24"/>
          <w:lang w:val="en-US"/>
        </w:rPr>
      </w:pPr>
    </w:p>
    <w:p w:rsidR="009F5D93" w:rsidRPr="00373378" w:rsidRDefault="009F5D93" w:rsidP="009F5D93">
      <w:pPr>
        <w:spacing w:after="120"/>
        <w:rPr>
          <w:rFonts w:asciiTheme="minorHAnsi" w:hAnsiTheme="minorHAnsi" w:cstheme="minorHAnsi"/>
          <w:b/>
          <w:iCs/>
          <w:sz w:val="24"/>
          <w:szCs w:val="24"/>
          <w:lang w:val="en-US"/>
        </w:rPr>
      </w:pPr>
    </w:p>
    <w:p w:rsidR="0089287E" w:rsidRPr="00373378" w:rsidRDefault="009F5D93" w:rsidP="0089287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73378">
        <w:rPr>
          <w:rFonts w:asciiTheme="minorHAnsi" w:hAnsiTheme="minorHAnsi" w:cstheme="minorHAnsi"/>
          <w:b/>
          <w:iCs/>
          <w:sz w:val="24"/>
          <w:szCs w:val="24"/>
          <w:lang w:val="en-US"/>
        </w:rPr>
        <w:t xml:space="preserve">Call for participants to workshop on: </w:t>
      </w:r>
      <w:r w:rsidR="0089287E" w:rsidRPr="00373378">
        <w:rPr>
          <w:rFonts w:asciiTheme="minorHAnsi" w:hAnsiTheme="minorHAnsi" w:cstheme="minorHAnsi"/>
          <w:b/>
          <w:bCs/>
          <w:sz w:val="24"/>
          <w:szCs w:val="24"/>
        </w:rPr>
        <w:t>Strengthening Food Security through Integrated Earth Observations &amp; Ecological Assessments of Ecosystem Services in Kenya</w:t>
      </w:r>
    </w:p>
    <w:p w:rsidR="009F5D93" w:rsidRPr="00373378" w:rsidRDefault="009F5D93" w:rsidP="009F5D93">
      <w:pPr>
        <w:spacing w:after="120"/>
        <w:rPr>
          <w:rFonts w:asciiTheme="minorHAnsi" w:hAnsiTheme="minorHAnsi" w:cstheme="minorHAnsi"/>
          <w:b/>
          <w:iCs/>
          <w:sz w:val="24"/>
          <w:szCs w:val="24"/>
          <w:lang w:val="en-US"/>
        </w:rPr>
      </w:pPr>
    </w:p>
    <w:p w:rsidR="001411EB" w:rsidRPr="00373378" w:rsidRDefault="009F5D93" w:rsidP="00511DB3">
      <w:pPr>
        <w:jc w:val="both"/>
        <w:rPr>
          <w:rStyle w:val="Hyperlink"/>
          <w:rFonts w:asciiTheme="minorHAnsi" w:hAnsiTheme="minorHAnsi" w:cstheme="minorHAnsi"/>
          <w:sz w:val="24"/>
          <w:szCs w:val="24"/>
        </w:rPr>
      </w:pPr>
      <w:bookmarkStart w:id="0" w:name="_GoBack"/>
      <w:r w:rsidRPr="00373378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Under the Researcher Links scheme </w:t>
      </w:r>
      <w:r w:rsidR="0089287E" w:rsidRPr="00373378">
        <w:rPr>
          <w:rFonts w:asciiTheme="minorHAnsi" w:hAnsiTheme="minorHAnsi" w:cstheme="minorHAnsi"/>
          <w:iCs/>
          <w:sz w:val="24"/>
          <w:szCs w:val="24"/>
          <w:lang w:val="en-US"/>
        </w:rPr>
        <w:t>offered within the Newton Fund</w:t>
      </w:r>
      <w:r w:rsidRPr="00373378">
        <w:rPr>
          <w:rFonts w:asciiTheme="minorHAnsi" w:hAnsiTheme="minorHAnsi" w:cstheme="minorHAnsi"/>
          <w:iCs/>
          <w:sz w:val="24"/>
          <w:szCs w:val="24"/>
          <w:lang w:val="en-US"/>
        </w:rPr>
        <w:t>, the British Council</w:t>
      </w:r>
      <w:r w:rsidR="0089287E" w:rsidRPr="00373378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, together with Universities of Leicester and University of Nairobi, </w:t>
      </w:r>
      <w:r w:rsidRPr="00373378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will be holding a workshop on the above theme in </w:t>
      </w:r>
      <w:r w:rsidR="0089287E" w:rsidRPr="00373378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Nairobi from </w:t>
      </w:r>
      <w:r w:rsidR="0089287E" w:rsidRPr="00373378">
        <w:rPr>
          <w:rFonts w:asciiTheme="minorHAnsi" w:hAnsiTheme="minorHAnsi" w:cstheme="minorHAnsi"/>
          <w:sz w:val="24"/>
          <w:szCs w:val="24"/>
        </w:rPr>
        <w:t>Sunday 26</w:t>
      </w:r>
      <w:r w:rsidR="0089287E" w:rsidRPr="0037337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89287E" w:rsidRPr="00373378">
        <w:rPr>
          <w:rFonts w:asciiTheme="minorHAnsi" w:hAnsiTheme="minorHAnsi" w:cstheme="minorHAnsi"/>
          <w:sz w:val="24"/>
          <w:szCs w:val="24"/>
        </w:rPr>
        <w:t xml:space="preserve"> –Thursday 30</w:t>
      </w:r>
      <w:r w:rsidR="0089287E" w:rsidRPr="0037337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89287E" w:rsidRPr="00373378">
        <w:rPr>
          <w:rFonts w:asciiTheme="minorHAnsi" w:hAnsiTheme="minorHAnsi" w:cstheme="minorHAnsi"/>
          <w:sz w:val="24"/>
          <w:szCs w:val="24"/>
        </w:rPr>
        <w:t xml:space="preserve"> November</w:t>
      </w:r>
      <w:r w:rsidR="0086292B" w:rsidRPr="00373378">
        <w:rPr>
          <w:rFonts w:asciiTheme="minorHAnsi" w:hAnsiTheme="minorHAnsi" w:cstheme="minorHAnsi"/>
          <w:sz w:val="24"/>
          <w:szCs w:val="24"/>
        </w:rPr>
        <w:t>, 2017</w:t>
      </w:r>
      <w:r w:rsidRPr="00373378">
        <w:rPr>
          <w:rFonts w:asciiTheme="minorHAnsi" w:hAnsiTheme="minorHAnsi" w:cstheme="minorHAnsi"/>
          <w:iCs/>
          <w:sz w:val="24"/>
          <w:szCs w:val="24"/>
          <w:lang w:val="en-US"/>
        </w:rPr>
        <w:t>. The w</w:t>
      </w:r>
      <w:r w:rsidR="0086292B" w:rsidRPr="00373378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orkshop is being coordinated by Prof </w:t>
      </w:r>
      <w:proofErr w:type="spellStart"/>
      <w:r w:rsidR="0086292B" w:rsidRPr="00373378">
        <w:rPr>
          <w:rFonts w:asciiTheme="minorHAnsi" w:hAnsiTheme="minorHAnsi" w:cstheme="minorHAnsi"/>
          <w:iCs/>
          <w:sz w:val="24"/>
          <w:szCs w:val="24"/>
          <w:lang w:val="en-US"/>
        </w:rPr>
        <w:t>Heiko</w:t>
      </w:r>
      <w:proofErr w:type="spellEnd"/>
      <w:r w:rsidR="0086292B" w:rsidRPr="00373378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</w:t>
      </w:r>
      <w:proofErr w:type="spellStart"/>
      <w:r w:rsidR="0086292B" w:rsidRPr="00373378">
        <w:rPr>
          <w:rFonts w:asciiTheme="minorHAnsi" w:hAnsiTheme="minorHAnsi" w:cstheme="minorHAnsi"/>
          <w:iCs/>
          <w:sz w:val="24"/>
          <w:szCs w:val="24"/>
          <w:lang w:val="en-US"/>
        </w:rPr>
        <w:t>Balzter</w:t>
      </w:r>
      <w:proofErr w:type="spellEnd"/>
      <w:r w:rsidR="0086292B" w:rsidRPr="00373378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, University of Leicester (UK) </w:t>
      </w:r>
      <w:r w:rsidRPr="00373378">
        <w:rPr>
          <w:rFonts w:asciiTheme="minorHAnsi" w:hAnsiTheme="minorHAnsi" w:cstheme="minorHAnsi"/>
          <w:iCs/>
          <w:sz w:val="24"/>
          <w:szCs w:val="24"/>
          <w:lang w:val="en-US"/>
        </w:rPr>
        <w:t>and</w:t>
      </w:r>
      <w:r w:rsidR="0086292B" w:rsidRPr="00373378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Dr Faith </w:t>
      </w:r>
      <w:proofErr w:type="spellStart"/>
      <w:r w:rsidR="0086292B" w:rsidRPr="00373378">
        <w:rPr>
          <w:rFonts w:asciiTheme="minorHAnsi" w:hAnsiTheme="minorHAnsi" w:cstheme="minorHAnsi"/>
          <w:iCs/>
          <w:sz w:val="24"/>
          <w:szCs w:val="24"/>
          <w:lang w:val="en-US"/>
        </w:rPr>
        <w:t>Karanja</w:t>
      </w:r>
      <w:proofErr w:type="spellEnd"/>
      <w:r w:rsidR="0086292B" w:rsidRPr="00373378">
        <w:rPr>
          <w:rFonts w:asciiTheme="minorHAnsi" w:hAnsiTheme="minorHAnsi" w:cstheme="minorHAnsi"/>
          <w:iCs/>
          <w:sz w:val="24"/>
          <w:szCs w:val="24"/>
          <w:lang w:val="en-US"/>
        </w:rPr>
        <w:t>, University of Nairobi (Kenya)</w:t>
      </w:r>
      <w:r w:rsidRPr="00373378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, and will have contributions from other leading researchers. We are now inviting Early Career Researchers from the UK </w:t>
      </w:r>
      <w:r w:rsidR="0086292B" w:rsidRPr="00373378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and Kenya </w:t>
      </w:r>
      <w:r w:rsidRPr="00373378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to apply to attend this workshop. All travel and accommodation expenses will be covered by the </w:t>
      </w:r>
      <w:r w:rsidR="0086292B" w:rsidRPr="00373378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Newton </w:t>
      </w:r>
      <w:r w:rsidRPr="00373378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Researcher Links </w:t>
      </w:r>
      <w:r w:rsidR="00DB4A76">
        <w:rPr>
          <w:rFonts w:asciiTheme="minorHAnsi" w:hAnsiTheme="minorHAnsi" w:cstheme="minorHAnsi"/>
          <w:iCs/>
          <w:sz w:val="24"/>
          <w:szCs w:val="24"/>
          <w:lang w:val="en-US"/>
        </w:rPr>
        <w:t>programme. The application form</w:t>
      </w:r>
      <w:r w:rsidRPr="00373378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is attached and should be sent to</w:t>
      </w:r>
      <w:r w:rsidR="001411EB" w:rsidRPr="00373378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: </w:t>
      </w:r>
      <w:hyperlink r:id="rId10" w:history="1">
        <w:r w:rsidR="001411EB" w:rsidRPr="00373378">
          <w:rPr>
            <w:rStyle w:val="Hyperlink"/>
            <w:rFonts w:asciiTheme="minorHAnsi" w:hAnsiTheme="minorHAnsi" w:cstheme="minorHAnsi"/>
            <w:b/>
            <w:sz w:val="24"/>
            <w:szCs w:val="24"/>
          </w:rPr>
          <w:t>clcr@le.ac.uk</w:t>
        </w:r>
      </w:hyperlink>
      <w:r w:rsidR="00F953CC">
        <w:rPr>
          <w:rStyle w:val="Hyperlink"/>
          <w:rFonts w:asciiTheme="minorHAnsi" w:hAnsiTheme="minorHAnsi" w:cstheme="minorHAnsi"/>
          <w:b/>
          <w:sz w:val="24"/>
          <w:szCs w:val="24"/>
        </w:rPr>
        <w:t xml:space="preserve">, </w:t>
      </w:r>
      <w:r w:rsidRPr="00373378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before the deadline of </w:t>
      </w:r>
      <w:r w:rsidR="001411EB" w:rsidRPr="00373378">
        <w:rPr>
          <w:rFonts w:asciiTheme="minorHAnsi" w:hAnsiTheme="minorHAnsi" w:cstheme="minorHAnsi"/>
          <w:b/>
          <w:sz w:val="24"/>
          <w:szCs w:val="24"/>
        </w:rPr>
        <w:t>1</w:t>
      </w:r>
      <w:r w:rsidR="001411EB" w:rsidRPr="00373378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 w:rsidR="001411EB" w:rsidRPr="003733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53CC">
        <w:rPr>
          <w:rFonts w:asciiTheme="minorHAnsi" w:hAnsiTheme="minorHAnsi" w:cstheme="minorHAnsi"/>
          <w:b/>
          <w:sz w:val="24"/>
          <w:szCs w:val="24"/>
        </w:rPr>
        <w:t>September</w:t>
      </w:r>
      <w:r w:rsidR="001411EB" w:rsidRPr="00373378">
        <w:rPr>
          <w:rFonts w:asciiTheme="minorHAnsi" w:hAnsiTheme="minorHAnsi" w:cstheme="minorHAnsi"/>
          <w:b/>
          <w:sz w:val="24"/>
          <w:szCs w:val="24"/>
        </w:rPr>
        <w:t xml:space="preserve">, 2017. </w:t>
      </w:r>
      <w:r w:rsidR="001411EB" w:rsidRPr="00373378">
        <w:rPr>
          <w:rFonts w:asciiTheme="minorHAnsi" w:hAnsiTheme="minorHAnsi" w:cstheme="minorHAnsi"/>
          <w:sz w:val="24"/>
          <w:szCs w:val="24"/>
        </w:rPr>
        <w:t xml:space="preserve">In case of questions, you can contact Dr John </w:t>
      </w:r>
      <w:proofErr w:type="spellStart"/>
      <w:r w:rsidR="001411EB" w:rsidRPr="00373378">
        <w:rPr>
          <w:rFonts w:asciiTheme="minorHAnsi" w:hAnsiTheme="minorHAnsi" w:cstheme="minorHAnsi"/>
          <w:sz w:val="24"/>
          <w:szCs w:val="24"/>
        </w:rPr>
        <w:t>Atibila</w:t>
      </w:r>
      <w:proofErr w:type="spellEnd"/>
      <w:r w:rsidR="001411EB" w:rsidRPr="00373378">
        <w:rPr>
          <w:rFonts w:asciiTheme="minorHAnsi" w:hAnsiTheme="minorHAnsi" w:cstheme="minorHAnsi"/>
          <w:sz w:val="24"/>
          <w:szCs w:val="24"/>
        </w:rPr>
        <w:t xml:space="preserve"> (Workshop Organiser) on </w:t>
      </w:r>
      <w:hyperlink r:id="rId11" w:history="1">
        <w:r w:rsidR="001411EB" w:rsidRPr="00373378">
          <w:rPr>
            <w:rStyle w:val="Hyperlink"/>
            <w:rFonts w:asciiTheme="minorHAnsi" w:hAnsiTheme="minorHAnsi" w:cstheme="minorHAnsi"/>
            <w:sz w:val="24"/>
            <w:szCs w:val="24"/>
          </w:rPr>
          <w:t>ja429@le.ac.uk</w:t>
        </w:r>
      </w:hyperlink>
    </w:p>
    <w:bookmarkEnd w:id="0"/>
    <w:p w:rsidR="009F5D93" w:rsidRPr="00373378" w:rsidRDefault="009F5D93" w:rsidP="00511DB3">
      <w:pPr>
        <w:spacing w:after="120"/>
        <w:jc w:val="both"/>
        <w:rPr>
          <w:rFonts w:asciiTheme="minorHAnsi" w:hAnsiTheme="minorHAnsi" w:cstheme="minorHAnsi"/>
          <w:iCs/>
          <w:sz w:val="24"/>
          <w:szCs w:val="24"/>
          <w:lang w:val="en-US"/>
        </w:rPr>
      </w:pPr>
    </w:p>
    <w:p w:rsidR="009F5D93" w:rsidRPr="00373378" w:rsidRDefault="009F5D93" w:rsidP="00511DB3">
      <w:pPr>
        <w:pStyle w:val="Title"/>
        <w:jc w:val="both"/>
        <w:rPr>
          <w:rFonts w:asciiTheme="minorHAnsi" w:eastAsia="Arial" w:hAnsiTheme="minorHAnsi" w:cstheme="minorHAnsi"/>
          <w:bCs w:val="0"/>
          <w:color w:val="000000"/>
          <w:sz w:val="24"/>
          <w:szCs w:val="24"/>
        </w:rPr>
      </w:pPr>
      <w:r w:rsidRPr="00373378">
        <w:rPr>
          <w:rFonts w:asciiTheme="minorHAnsi" w:eastAsia="Arial" w:hAnsiTheme="minorHAnsi" w:cstheme="minorHAnsi"/>
          <w:bCs w:val="0"/>
          <w:color w:val="000000"/>
          <w:sz w:val="24"/>
          <w:szCs w:val="24"/>
        </w:rPr>
        <w:t>UK coordinator</w:t>
      </w:r>
      <w:r w:rsidR="001411EB" w:rsidRPr="00373378">
        <w:rPr>
          <w:rFonts w:asciiTheme="minorHAnsi" w:eastAsia="Arial" w:hAnsiTheme="minorHAnsi" w:cstheme="minorHAnsi"/>
          <w:bCs w:val="0"/>
          <w:color w:val="000000"/>
          <w:sz w:val="24"/>
          <w:szCs w:val="24"/>
        </w:rPr>
        <w:t xml:space="preserve">: </w:t>
      </w:r>
      <w:r w:rsidRPr="00373378">
        <w:rPr>
          <w:rFonts w:asciiTheme="minorHAnsi" w:eastAsia="Arial" w:hAnsiTheme="minorHAnsi" w:cstheme="minorHAnsi"/>
          <w:bCs w:val="0"/>
          <w:color w:val="000000"/>
          <w:sz w:val="24"/>
          <w:szCs w:val="24"/>
        </w:rPr>
        <w:t xml:space="preserve"> </w:t>
      </w:r>
      <w:r w:rsidR="001411EB" w:rsidRPr="00373378">
        <w:rPr>
          <w:rFonts w:asciiTheme="minorHAnsi" w:eastAsia="Arial" w:hAnsiTheme="minorHAnsi" w:cstheme="minorHAnsi"/>
          <w:bCs w:val="0"/>
          <w:color w:val="000000"/>
          <w:sz w:val="24"/>
          <w:szCs w:val="24"/>
        </w:rPr>
        <w:t xml:space="preserve">Prof </w:t>
      </w:r>
      <w:proofErr w:type="spellStart"/>
      <w:r w:rsidR="001411EB" w:rsidRPr="00373378">
        <w:rPr>
          <w:rFonts w:asciiTheme="minorHAnsi" w:eastAsia="Arial" w:hAnsiTheme="minorHAnsi" w:cstheme="minorHAnsi"/>
          <w:bCs w:val="0"/>
          <w:color w:val="000000"/>
          <w:sz w:val="24"/>
          <w:szCs w:val="24"/>
        </w:rPr>
        <w:t>Heiko</w:t>
      </w:r>
      <w:proofErr w:type="spellEnd"/>
      <w:r w:rsidR="001411EB" w:rsidRPr="00373378">
        <w:rPr>
          <w:rFonts w:asciiTheme="minorHAnsi" w:eastAsia="Arial" w:hAnsiTheme="minorHAnsi" w:cstheme="minorHAnsi"/>
          <w:bCs w:val="0"/>
          <w:color w:val="000000"/>
          <w:sz w:val="24"/>
          <w:szCs w:val="24"/>
        </w:rPr>
        <w:t xml:space="preserve"> </w:t>
      </w:r>
      <w:proofErr w:type="spellStart"/>
      <w:r w:rsidR="001411EB" w:rsidRPr="00373378">
        <w:rPr>
          <w:rFonts w:asciiTheme="minorHAnsi" w:eastAsia="Arial" w:hAnsiTheme="minorHAnsi" w:cstheme="minorHAnsi"/>
          <w:bCs w:val="0"/>
          <w:color w:val="000000"/>
          <w:sz w:val="24"/>
          <w:szCs w:val="24"/>
        </w:rPr>
        <w:t>Balzter</w:t>
      </w:r>
      <w:proofErr w:type="spellEnd"/>
      <w:r w:rsidR="001411EB" w:rsidRPr="00373378">
        <w:rPr>
          <w:rFonts w:asciiTheme="minorHAnsi" w:eastAsia="Arial" w:hAnsiTheme="minorHAnsi" w:cstheme="minorHAnsi"/>
          <w:bCs w:val="0"/>
          <w:color w:val="000000"/>
          <w:sz w:val="24"/>
          <w:szCs w:val="24"/>
        </w:rPr>
        <w:t>, Director, Centre of Landscape &amp; Climate Research, University of Leicester, United Kingdom</w:t>
      </w:r>
    </w:p>
    <w:p w:rsidR="001411EB" w:rsidRPr="00373378" w:rsidRDefault="001411EB" w:rsidP="00511DB3">
      <w:pPr>
        <w:pStyle w:val="Subtitle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9F5D93" w:rsidRPr="00373378" w:rsidRDefault="009F5D93" w:rsidP="00511DB3">
      <w:pPr>
        <w:pStyle w:val="Title"/>
        <w:jc w:val="both"/>
        <w:rPr>
          <w:rFonts w:asciiTheme="minorHAnsi" w:eastAsia="Arial" w:hAnsiTheme="minorHAnsi" w:cstheme="minorHAnsi"/>
          <w:bCs w:val="0"/>
          <w:sz w:val="24"/>
          <w:szCs w:val="24"/>
        </w:rPr>
      </w:pPr>
      <w:r w:rsidRPr="00373378">
        <w:rPr>
          <w:rFonts w:asciiTheme="minorHAnsi" w:eastAsia="Arial" w:hAnsiTheme="minorHAnsi" w:cstheme="minorHAnsi"/>
          <w:bCs w:val="0"/>
          <w:sz w:val="24"/>
          <w:szCs w:val="24"/>
        </w:rPr>
        <w:t>Partner Country</w:t>
      </w:r>
      <w:r w:rsidRPr="00373378">
        <w:rPr>
          <w:rFonts w:asciiTheme="minorHAnsi" w:eastAsia="Arial" w:hAnsiTheme="minorHAnsi" w:cstheme="minorHAnsi"/>
          <w:bCs w:val="0"/>
          <w:color w:val="000000"/>
          <w:sz w:val="24"/>
          <w:szCs w:val="24"/>
        </w:rPr>
        <w:t xml:space="preserve"> coordinator:</w:t>
      </w:r>
      <w:r w:rsidR="001411EB" w:rsidRPr="00373378">
        <w:rPr>
          <w:rFonts w:asciiTheme="minorHAnsi" w:eastAsia="Arial" w:hAnsiTheme="minorHAnsi" w:cstheme="minorHAnsi"/>
          <w:bCs w:val="0"/>
          <w:color w:val="000000"/>
          <w:sz w:val="24"/>
          <w:szCs w:val="24"/>
        </w:rPr>
        <w:t xml:space="preserve"> Dr Faith </w:t>
      </w:r>
      <w:proofErr w:type="spellStart"/>
      <w:r w:rsidR="001411EB" w:rsidRPr="00373378">
        <w:rPr>
          <w:rFonts w:asciiTheme="minorHAnsi" w:eastAsia="Arial" w:hAnsiTheme="minorHAnsi" w:cstheme="minorHAnsi"/>
          <w:bCs w:val="0"/>
          <w:color w:val="000000"/>
          <w:sz w:val="24"/>
          <w:szCs w:val="24"/>
        </w:rPr>
        <w:t>Karanja</w:t>
      </w:r>
      <w:proofErr w:type="spellEnd"/>
      <w:r w:rsidR="001411EB" w:rsidRPr="00373378">
        <w:rPr>
          <w:rFonts w:asciiTheme="minorHAnsi" w:eastAsia="Arial" w:hAnsiTheme="minorHAnsi" w:cstheme="minorHAnsi"/>
          <w:bCs w:val="0"/>
          <w:color w:val="000000"/>
          <w:sz w:val="24"/>
          <w:szCs w:val="24"/>
        </w:rPr>
        <w:t>, Senior Lecturer, University of Nairobi, Kenya</w:t>
      </w:r>
    </w:p>
    <w:p w:rsidR="009F5D93" w:rsidRPr="00373378" w:rsidRDefault="009F5D93" w:rsidP="00511DB3">
      <w:pPr>
        <w:pStyle w:val="Subtitle"/>
        <w:tabs>
          <w:tab w:val="left" w:pos="3744"/>
        </w:tabs>
        <w:jc w:val="both"/>
        <w:rPr>
          <w:rFonts w:asciiTheme="minorHAnsi" w:eastAsia="Arial" w:hAnsiTheme="minorHAnsi" w:cstheme="minorHAnsi"/>
          <w:bCs w:val="0"/>
          <w:color w:val="000000"/>
          <w:sz w:val="24"/>
          <w:szCs w:val="24"/>
        </w:rPr>
      </w:pPr>
      <w:r w:rsidRPr="00373378">
        <w:rPr>
          <w:rFonts w:asciiTheme="minorHAnsi" w:eastAsia="Arial" w:hAnsiTheme="minorHAnsi" w:cstheme="minorHAnsi"/>
          <w:bCs w:val="0"/>
          <w:color w:val="000000"/>
          <w:sz w:val="24"/>
          <w:szCs w:val="24"/>
        </w:rPr>
        <w:t>Discipline:</w:t>
      </w:r>
      <w:r w:rsidR="001411EB" w:rsidRPr="00373378">
        <w:rPr>
          <w:rFonts w:asciiTheme="minorHAnsi" w:eastAsia="Arial" w:hAnsiTheme="minorHAnsi" w:cstheme="minorHAnsi"/>
          <w:bCs w:val="0"/>
          <w:color w:val="000000"/>
          <w:sz w:val="24"/>
          <w:szCs w:val="24"/>
        </w:rPr>
        <w:t xml:space="preserve"> </w:t>
      </w:r>
      <w:r w:rsidR="001411EB" w:rsidRPr="00373378">
        <w:rPr>
          <w:rFonts w:asciiTheme="minorHAnsi" w:eastAsiaTheme="minorHAnsi" w:hAnsiTheme="minorHAnsi" w:cstheme="minorHAnsi"/>
          <w:sz w:val="24"/>
          <w:szCs w:val="24"/>
          <w:lang w:eastAsia="en-US"/>
        </w:rPr>
        <w:t>Environment, Agriculture and Food Sciences</w:t>
      </w:r>
      <w:r w:rsidRPr="00373378">
        <w:rPr>
          <w:rFonts w:asciiTheme="minorHAnsi" w:eastAsia="Arial" w:hAnsiTheme="minorHAnsi" w:cstheme="minorHAnsi"/>
          <w:bCs w:val="0"/>
          <w:color w:val="000000"/>
          <w:sz w:val="24"/>
          <w:szCs w:val="24"/>
        </w:rPr>
        <w:tab/>
      </w:r>
    </w:p>
    <w:p w:rsidR="009F5D93" w:rsidRPr="00373378" w:rsidRDefault="009F5D93" w:rsidP="00511DB3">
      <w:pPr>
        <w:pStyle w:val="BodyText"/>
        <w:tabs>
          <w:tab w:val="left" w:pos="2554"/>
        </w:tabs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373378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Dates and venue: </w:t>
      </w:r>
      <w:r w:rsidR="00AB12C9" w:rsidRPr="00373378">
        <w:rPr>
          <w:rFonts w:asciiTheme="minorHAnsi" w:eastAsia="Arial" w:hAnsiTheme="minorHAnsi" w:cstheme="minorHAnsi"/>
          <w:b/>
          <w:color w:val="000000"/>
          <w:sz w:val="24"/>
          <w:szCs w:val="24"/>
        </w:rPr>
        <w:t>26 – 30 November 2017, Nairobi, Kenya.</w:t>
      </w:r>
      <w:r w:rsidRPr="00373378">
        <w:rPr>
          <w:rFonts w:asciiTheme="minorHAnsi" w:eastAsia="Arial" w:hAnsiTheme="minorHAnsi" w:cstheme="minorHAnsi"/>
          <w:b/>
          <w:color w:val="000000"/>
          <w:sz w:val="24"/>
          <w:szCs w:val="24"/>
        </w:rPr>
        <w:tab/>
      </w:r>
    </w:p>
    <w:p w:rsidR="009F5D93" w:rsidRPr="00373378" w:rsidRDefault="009F5D93" w:rsidP="00511DB3">
      <w:pPr>
        <w:spacing w:before="5" w:line="206" w:lineRule="exact"/>
        <w:ind w:right="758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9F5D93" w:rsidRPr="00373378" w:rsidRDefault="009F5D93" w:rsidP="00511DB3">
      <w:pPr>
        <w:spacing w:line="237" w:lineRule="auto"/>
        <w:ind w:right="776"/>
        <w:jc w:val="both"/>
        <w:rPr>
          <w:rFonts w:asciiTheme="minorHAnsi" w:eastAsia="Arial" w:hAnsiTheme="minorHAnsi" w:cstheme="minorHAnsi"/>
          <w:spacing w:val="-2"/>
          <w:sz w:val="24"/>
          <w:szCs w:val="24"/>
        </w:rPr>
      </w:pPr>
    </w:p>
    <w:p w:rsidR="009F5D93" w:rsidRPr="00373378" w:rsidRDefault="009F5D93" w:rsidP="00511DB3">
      <w:pPr>
        <w:spacing w:line="237" w:lineRule="auto"/>
        <w:ind w:right="776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T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h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e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p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og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r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am</w:t>
      </w:r>
      <w:r w:rsidRPr="0037337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m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e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,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‘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B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r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i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i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s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h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C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o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u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n</w:t>
      </w:r>
      <w:r w:rsidRPr="0037337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c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i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l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e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sea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r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che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 xml:space="preserve"> 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Li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n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ks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’</w:t>
      </w:r>
      <w:r w:rsidRPr="0037337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p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o</w:t>
      </w:r>
      <w:r w:rsidRPr="0037337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v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i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d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es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o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p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po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t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uni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i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e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s</w:t>
      </w:r>
      <w:r w:rsidRPr="0037337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f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o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r 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e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a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l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y</w:t>
      </w:r>
      <w:r w:rsidRPr="0037337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ca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r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ee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r r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e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se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a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7337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c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he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rs</w:t>
      </w:r>
      <w:r w:rsidRPr="00373378">
        <w:rPr>
          <w:rFonts w:asciiTheme="minorHAnsi" w:eastAsia="Arial" w:hAnsiTheme="minorHAnsi" w:cstheme="minorHAnsi"/>
          <w:color w:val="000000"/>
          <w:spacing w:val="2"/>
          <w:sz w:val="24"/>
          <w:szCs w:val="24"/>
        </w:rPr>
        <w:t xml:space="preserve"> 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f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r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om 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h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e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UK 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a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n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d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i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n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e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n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a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i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o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na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l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l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y</w:t>
      </w:r>
      <w:r w:rsidRPr="0037337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to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i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n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e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ac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t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,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l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e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a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rn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f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r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o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m</w:t>
      </w:r>
      <w:r w:rsidRPr="0037337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ea</w:t>
      </w:r>
      <w:r w:rsidRPr="0037337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c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h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o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t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he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r 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a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n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d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e</w:t>
      </w:r>
      <w:r w:rsidRPr="00373378">
        <w:rPr>
          <w:rFonts w:asciiTheme="minorHAnsi" w:eastAsia="Arial" w:hAnsiTheme="minorHAnsi" w:cstheme="minorHAnsi"/>
          <w:color w:val="000000"/>
          <w:spacing w:val="-4"/>
          <w:sz w:val="24"/>
          <w:szCs w:val="24"/>
        </w:rPr>
        <w:t>x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plo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re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o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p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po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rt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u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ni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t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ie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s</w:t>
      </w:r>
      <w:r w:rsidRPr="0037337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f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o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r 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bu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ild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i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n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g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l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ong</w:t>
      </w:r>
      <w:r w:rsidRPr="00373378">
        <w:rPr>
          <w:rFonts w:asciiTheme="minorHAnsi" w:eastAsia="Arial" w:hAnsiTheme="minorHAnsi" w:cstheme="minorHAnsi"/>
          <w:color w:val="000000"/>
          <w:spacing w:val="-3"/>
          <w:sz w:val="24"/>
          <w:szCs w:val="24"/>
        </w:rPr>
        <w:t>-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la</w:t>
      </w:r>
      <w:r w:rsidRPr="0037337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s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in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g</w:t>
      </w:r>
      <w:r w:rsidRPr="0037337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 xml:space="preserve"> 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e</w:t>
      </w:r>
      <w:r w:rsidRPr="0037337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s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ea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r</w:t>
      </w:r>
      <w:r w:rsidRPr="00373378">
        <w:rPr>
          <w:rFonts w:asciiTheme="minorHAnsi" w:eastAsia="Arial" w:hAnsiTheme="minorHAnsi" w:cstheme="minorHAnsi"/>
          <w:color w:val="000000"/>
          <w:spacing w:val="-1"/>
          <w:sz w:val="24"/>
          <w:szCs w:val="24"/>
        </w:rPr>
        <w:t>c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h 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col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l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abo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r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a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t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i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o</w:t>
      </w:r>
      <w:r w:rsidRPr="00373378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>ns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</w:p>
    <w:p w:rsidR="009F5D93" w:rsidRPr="00373378" w:rsidRDefault="009F5D93" w:rsidP="00511DB3">
      <w:pPr>
        <w:spacing w:line="237" w:lineRule="auto"/>
        <w:ind w:right="776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9F5D93" w:rsidRPr="00373378" w:rsidRDefault="009F5D93" w:rsidP="00511DB3">
      <w:pPr>
        <w:spacing w:line="237" w:lineRule="auto"/>
        <w:ind w:right="776"/>
        <w:jc w:val="both"/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</w:pP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As part of this programme, </w:t>
      </w:r>
      <w:r w:rsidRPr="00373378">
        <w:rPr>
          <w:rFonts w:asciiTheme="minorHAnsi" w:eastAsia="Arial" w:hAnsiTheme="minorHAnsi" w:cstheme="minorHAnsi"/>
          <w:sz w:val="24"/>
          <w:szCs w:val="24"/>
        </w:rPr>
        <w:t>we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 xml:space="preserve"> are now recruiting early career researchers to participate in the above workshop. </w:t>
      </w:r>
    </w:p>
    <w:p w:rsidR="009F5D93" w:rsidRPr="00373378" w:rsidRDefault="009F5D93" w:rsidP="00511DB3">
      <w:pPr>
        <w:spacing w:line="237" w:lineRule="auto"/>
        <w:ind w:right="776"/>
        <w:jc w:val="both"/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</w:pPr>
    </w:p>
    <w:p w:rsidR="009F5D93" w:rsidRPr="00373378" w:rsidRDefault="009F5D93" w:rsidP="00511DB3">
      <w:pPr>
        <w:spacing w:line="237" w:lineRule="auto"/>
        <w:ind w:right="776"/>
        <w:jc w:val="both"/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</w:pP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The workshop will provide a unique opportunity for sharing research expertise and networking. During the workshops early career researchers will have the opportunity to present their research in the form of a poster/short oral presentation</w:t>
      </w:r>
      <w:r w:rsidR="00AB12C9"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 xml:space="preserve"> 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 xml:space="preserve">and discuss this with established researchers from the UK and </w:t>
      </w:r>
      <w:r w:rsidR="00AB12C9"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Kenya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 xml:space="preserve">. There will be a focus on building up links for 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lastRenderedPageBreak/>
        <w:t>future collaborations and participants selected on the basis of their research potential and ability to build longer term links.</w:t>
      </w:r>
    </w:p>
    <w:p w:rsidR="009F5D93" w:rsidRPr="00373378" w:rsidRDefault="009F5D93" w:rsidP="00511DB3">
      <w:pPr>
        <w:spacing w:line="206" w:lineRule="exact"/>
        <w:ind w:right="827"/>
        <w:jc w:val="both"/>
        <w:rPr>
          <w:rFonts w:asciiTheme="minorHAnsi" w:eastAsia="Arial" w:hAnsiTheme="minorHAnsi" w:cstheme="minorHAnsi"/>
          <w:spacing w:val="1"/>
          <w:sz w:val="24"/>
          <w:szCs w:val="24"/>
        </w:rPr>
      </w:pPr>
    </w:p>
    <w:p w:rsidR="009F5D93" w:rsidRPr="00373378" w:rsidRDefault="009F5D93" w:rsidP="00511DB3">
      <w:pPr>
        <w:spacing w:line="237" w:lineRule="auto"/>
        <w:ind w:right="776"/>
        <w:jc w:val="both"/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</w:pP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The British Council</w:t>
      </w:r>
      <w:r w:rsidR="00AB12C9"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 xml:space="preserve">, </w:t>
      </w:r>
      <w:r w:rsidR="00AB12C9" w:rsidRPr="00373378">
        <w:rPr>
          <w:rFonts w:asciiTheme="minorHAnsi" w:hAnsiTheme="minorHAnsi" w:cstheme="minorHAnsi"/>
          <w:iCs/>
          <w:sz w:val="24"/>
          <w:szCs w:val="24"/>
          <w:lang w:val="en-US"/>
        </w:rPr>
        <w:t>with Universities of Leicester and University of Nairobi</w:t>
      </w:r>
      <w:r w:rsidR="00AB12C9"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 xml:space="preserve"> </w:t>
      </w:r>
      <w:r w:rsidRPr="00373378">
        <w:rPr>
          <w:rFonts w:asciiTheme="minorHAnsi" w:eastAsia="Arial" w:hAnsiTheme="minorHAnsi" w:cstheme="minorHAnsi"/>
          <w:color w:val="000000"/>
          <w:spacing w:val="-2"/>
          <w:sz w:val="24"/>
          <w:szCs w:val="24"/>
        </w:rPr>
        <w:t>will cover the costs related to the participation to the workshop, including: travel (both international and local), accommodation and meals. Costs for the visa will be covered; however participants will be responsible for making all the necessary arrangements. Although this cost will not be covered by the British Council, participants are encouraged to purchase an adequate travel</w:t>
      </w:r>
      <w:r w:rsidRPr="00373378">
        <w:rPr>
          <w:rFonts w:asciiTheme="minorHAnsi" w:hAnsiTheme="minorHAnsi" w:cstheme="minorHAnsi"/>
          <w:sz w:val="24"/>
          <w:szCs w:val="24"/>
        </w:rPr>
        <w:t xml:space="preserve"> and medical insurance. The British Council accepts no responsibility for any problems which may occur when the participants are in-country.</w:t>
      </w:r>
      <w:r w:rsidR="00AB12C9" w:rsidRPr="0037337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F5D93" w:rsidRPr="00373378" w:rsidRDefault="009F5D93" w:rsidP="00511DB3">
      <w:pPr>
        <w:spacing w:line="237" w:lineRule="auto"/>
        <w:ind w:right="776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9F5D93" w:rsidRPr="00373378" w:rsidRDefault="009F5D93" w:rsidP="00511DB3">
      <w:pPr>
        <w:pStyle w:val="BodyText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373378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Application and Deadline: </w:t>
      </w:r>
    </w:p>
    <w:p w:rsidR="00AB12C9" w:rsidRPr="00C13263" w:rsidRDefault="009F5D93" w:rsidP="00511DB3">
      <w:pPr>
        <w:pStyle w:val="BodyText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The full application below must be completed and submitted by the</w:t>
      </w:r>
      <w:r w:rsidR="00AB12C9"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F953CC" w:rsidRPr="00373378">
        <w:rPr>
          <w:rFonts w:asciiTheme="minorHAnsi" w:hAnsiTheme="minorHAnsi" w:cstheme="minorHAnsi"/>
          <w:b/>
          <w:sz w:val="24"/>
          <w:szCs w:val="24"/>
        </w:rPr>
        <w:t>1</w:t>
      </w:r>
      <w:r w:rsidR="00F953CC" w:rsidRPr="00373378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 w:rsidR="00F953CC" w:rsidRPr="003733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53CC">
        <w:rPr>
          <w:rFonts w:asciiTheme="minorHAnsi" w:hAnsiTheme="minorHAnsi" w:cstheme="minorHAnsi"/>
          <w:b/>
          <w:sz w:val="24"/>
          <w:szCs w:val="24"/>
        </w:rPr>
        <w:t>September</w:t>
      </w:r>
      <w:r w:rsidR="00F953CC" w:rsidRPr="00373378">
        <w:rPr>
          <w:rFonts w:asciiTheme="minorHAnsi" w:hAnsiTheme="minorHAnsi" w:cstheme="minorHAnsi"/>
          <w:b/>
          <w:sz w:val="24"/>
          <w:szCs w:val="24"/>
        </w:rPr>
        <w:t>, 2017</w:t>
      </w:r>
      <w:r w:rsidR="00AB12C9"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to: </w:t>
      </w:r>
      <w:hyperlink r:id="rId12" w:history="1">
        <w:r w:rsidR="00AB12C9" w:rsidRPr="00373378">
          <w:rPr>
            <w:rStyle w:val="Hyperlink"/>
            <w:rFonts w:asciiTheme="minorHAnsi" w:hAnsiTheme="minorHAnsi" w:cstheme="minorHAnsi"/>
            <w:b/>
            <w:sz w:val="24"/>
            <w:szCs w:val="24"/>
          </w:rPr>
          <w:t>clcr@le.ac.uk</w:t>
        </w:r>
      </w:hyperlink>
      <w:r w:rsidR="00AB12C9" w:rsidRPr="00373378">
        <w:rPr>
          <w:rStyle w:val="Hyperlink"/>
          <w:rFonts w:asciiTheme="minorHAnsi" w:hAnsiTheme="minorHAnsi" w:cstheme="minorHAnsi"/>
          <w:b/>
          <w:sz w:val="24"/>
          <w:szCs w:val="24"/>
        </w:rPr>
        <w:t>.</w:t>
      </w:r>
      <w:r w:rsidR="00C13263">
        <w:rPr>
          <w:rStyle w:val="Hyperlink"/>
          <w:rFonts w:asciiTheme="minorHAnsi" w:hAnsiTheme="minorHAnsi" w:cstheme="minorHAnsi"/>
          <w:b/>
          <w:sz w:val="24"/>
          <w:szCs w:val="24"/>
        </w:rPr>
        <w:t xml:space="preserve"> </w:t>
      </w:r>
      <w:r w:rsidR="00C1326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All applicants will be informed about the outcome of their applications by </w:t>
      </w:r>
      <w:r w:rsidR="00C13263" w:rsidRPr="00C13263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15</w:t>
      </w:r>
      <w:r w:rsidR="00C13263" w:rsidRPr="00C13263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  <w:vertAlign w:val="superscript"/>
        </w:rPr>
        <w:t>th</w:t>
      </w:r>
      <w:r w:rsidR="00C13263" w:rsidRPr="00C13263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September 2017</w:t>
      </w:r>
      <w:r w:rsidR="00C1326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. Selected participants will be sent details about travel, accommodation and other information about the conference by </w:t>
      </w:r>
      <w:r w:rsidR="00C13263" w:rsidRPr="00C13263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30</w:t>
      </w:r>
      <w:r w:rsidR="00C13263" w:rsidRPr="00C13263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  <w:vertAlign w:val="superscript"/>
        </w:rPr>
        <w:t>th</w:t>
      </w:r>
      <w:r w:rsidR="00C13263" w:rsidRPr="00C13263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September, 2017</w:t>
      </w:r>
      <w:r w:rsidR="00C1326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. </w:t>
      </w:r>
    </w:p>
    <w:p w:rsidR="00AB12C9" w:rsidRPr="00373378" w:rsidRDefault="00AB12C9" w:rsidP="00511DB3">
      <w:pPr>
        <w:pStyle w:val="BodyText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9F5D93" w:rsidRPr="00373378" w:rsidRDefault="009F5D93" w:rsidP="00511DB3">
      <w:pPr>
        <w:pStyle w:val="BodyText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373378">
        <w:rPr>
          <w:rFonts w:asciiTheme="minorHAnsi" w:eastAsia="Arial" w:hAnsiTheme="minorHAnsi" w:cstheme="minorHAnsi"/>
          <w:b/>
          <w:color w:val="000000"/>
          <w:sz w:val="24"/>
          <w:szCs w:val="24"/>
        </w:rPr>
        <w:t>Eligibility Criteria:</w:t>
      </w:r>
    </w:p>
    <w:p w:rsidR="009F5D93" w:rsidRPr="00373378" w:rsidRDefault="009F5D93" w:rsidP="00511DB3">
      <w:pPr>
        <w:pStyle w:val="BodyText"/>
        <w:numPr>
          <w:ilvl w:val="0"/>
          <w:numId w:val="1"/>
        </w:numPr>
        <w:tabs>
          <w:tab w:val="left" w:pos="720"/>
        </w:tabs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Applications must be submitted using the Researcher Links application form </w:t>
      </w:r>
    </w:p>
    <w:p w:rsidR="009F5D93" w:rsidRPr="00373378" w:rsidRDefault="009F5D93" w:rsidP="00511DB3">
      <w:pPr>
        <w:pStyle w:val="BodyText"/>
        <w:numPr>
          <w:ilvl w:val="0"/>
          <w:numId w:val="1"/>
        </w:numPr>
        <w:tabs>
          <w:tab w:val="left" w:pos="720"/>
        </w:tabs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Application must be submitted before the above deadline</w:t>
      </w:r>
    </w:p>
    <w:p w:rsidR="009F5D93" w:rsidRPr="00373378" w:rsidRDefault="009F5D93" w:rsidP="00511DB3">
      <w:pPr>
        <w:pStyle w:val="FootnoteText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Participants must be Early Career Researchers: Early Career Researchers are defined as holding a PhD (or having equivalent research experience</w:t>
      </w:r>
      <w:r w:rsidR="00AB12C9"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and having up to 10 years post-PhD research experience. They are equivalent to the ‘Recognised Researcher’ and sometimes ‘Experienced Researcher’ categories in the EU framework for researchers’ careers. </w:t>
      </w:r>
      <w:r w:rsidRPr="0037337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F5D93" w:rsidRPr="00373378" w:rsidRDefault="009F5D93" w:rsidP="00511DB3">
      <w:pPr>
        <w:pStyle w:val="BodyText"/>
        <w:numPr>
          <w:ilvl w:val="0"/>
          <w:numId w:val="1"/>
        </w:numPr>
        <w:tabs>
          <w:tab w:val="left" w:pos="720"/>
        </w:tabs>
        <w:jc w:val="both"/>
        <w:rPr>
          <w:rFonts w:asciiTheme="minorHAnsi" w:eastAsia="Arial" w:hAnsiTheme="minorHAnsi" w:cstheme="minorHAnsi"/>
          <w:color w:val="FF0000"/>
          <w:sz w:val="24"/>
          <w:szCs w:val="24"/>
        </w:rPr>
      </w:pP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Participants must have a research or academic position (a permanent post, research contract, or fellowship </w:t>
      </w:r>
      <w:proofErr w:type="spellStart"/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etc</w:t>
      </w:r>
      <w:proofErr w:type="spellEnd"/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) at a recognised research institution either in the UK or in </w:t>
      </w:r>
      <w:r w:rsidR="00AB12C9"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Kenya.</w:t>
      </w:r>
    </w:p>
    <w:p w:rsidR="00AB12C9" w:rsidRPr="00373378" w:rsidRDefault="00AB12C9" w:rsidP="00511DB3">
      <w:pPr>
        <w:pStyle w:val="BodyText"/>
        <w:numPr>
          <w:ilvl w:val="0"/>
          <w:numId w:val="1"/>
        </w:numPr>
        <w:tabs>
          <w:tab w:val="left" w:pos="720"/>
        </w:tabs>
        <w:jc w:val="both"/>
        <w:rPr>
          <w:rFonts w:asciiTheme="minorHAnsi" w:eastAsia="Arial" w:hAnsiTheme="minorHAnsi" w:cstheme="minorHAnsi"/>
          <w:color w:val="FF0000"/>
          <w:sz w:val="24"/>
          <w:szCs w:val="24"/>
        </w:rPr>
      </w:pP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We will consider up to six (six) sponsored participants from industry, government of civil society sectors.</w:t>
      </w:r>
    </w:p>
    <w:p w:rsidR="00AB12C9" w:rsidRPr="00373378" w:rsidRDefault="009F5D93" w:rsidP="00511DB3">
      <w:pPr>
        <w:pStyle w:val="BodyText"/>
        <w:numPr>
          <w:ilvl w:val="0"/>
          <w:numId w:val="1"/>
        </w:numPr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Please note that participants are expected to attend all sessions of the workshop. </w:t>
      </w:r>
    </w:p>
    <w:p w:rsidR="00AB12C9" w:rsidRPr="00373378" w:rsidRDefault="00AB12C9" w:rsidP="00511DB3">
      <w:pPr>
        <w:pStyle w:val="BodyText"/>
        <w:numPr>
          <w:ilvl w:val="0"/>
          <w:numId w:val="1"/>
        </w:numPr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If you have </w:t>
      </w:r>
      <w:r w:rsidRPr="00373378">
        <w:rPr>
          <w:rFonts w:asciiTheme="minorHAnsi" w:hAnsiTheme="minorHAnsi" w:cstheme="minorHAnsi"/>
          <w:sz w:val="24"/>
          <w:szCs w:val="24"/>
        </w:rPr>
        <w:t xml:space="preserve">questions, you can contact Dr John </w:t>
      </w:r>
      <w:proofErr w:type="spellStart"/>
      <w:r w:rsidRPr="00373378">
        <w:rPr>
          <w:rFonts w:asciiTheme="minorHAnsi" w:hAnsiTheme="minorHAnsi" w:cstheme="minorHAnsi"/>
          <w:sz w:val="24"/>
          <w:szCs w:val="24"/>
        </w:rPr>
        <w:t>Atibila</w:t>
      </w:r>
      <w:proofErr w:type="spellEnd"/>
      <w:r w:rsidRPr="00373378">
        <w:rPr>
          <w:rFonts w:asciiTheme="minorHAnsi" w:hAnsiTheme="minorHAnsi" w:cstheme="minorHAnsi"/>
          <w:sz w:val="24"/>
          <w:szCs w:val="24"/>
        </w:rPr>
        <w:t xml:space="preserve"> (Workshop Organiser) on </w:t>
      </w:r>
      <w:hyperlink r:id="rId13" w:history="1">
        <w:r w:rsidRPr="00373378">
          <w:rPr>
            <w:rStyle w:val="Hyperlink"/>
            <w:rFonts w:asciiTheme="minorHAnsi" w:hAnsiTheme="minorHAnsi" w:cstheme="minorHAnsi"/>
            <w:sz w:val="24"/>
            <w:szCs w:val="24"/>
          </w:rPr>
          <w:t>ja429@le.ac.uk</w:t>
        </w:r>
      </w:hyperlink>
    </w:p>
    <w:p w:rsidR="00AB12C9" w:rsidRPr="00373378" w:rsidRDefault="00AB12C9" w:rsidP="00511DB3">
      <w:pPr>
        <w:pStyle w:val="BodyText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:rsidR="009F5D93" w:rsidRPr="00373378" w:rsidRDefault="009F5D93" w:rsidP="00511DB3">
      <w:pPr>
        <w:pStyle w:val="BodyText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373378">
        <w:rPr>
          <w:rFonts w:asciiTheme="minorHAnsi" w:eastAsia="Arial" w:hAnsiTheme="minorHAnsi" w:cstheme="minorHAnsi"/>
          <w:b/>
          <w:color w:val="000000"/>
          <w:sz w:val="24"/>
          <w:szCs w:val="24"/>
        </w:rPr>
        <w:t>Quality Assessment</w:t>
      </w:r>
    </w:p>
    <w:p w:rsidR="009F5D93" w:rsidRPr="00373378" w:rsidRDefault="009F5D93" w:rsidP="00511DB3">
      <w:pPr>
        <w:pStyle w:val="BodyText"/>
        <w:numPr>
          <w:ilvl w:val="0"/>
          <w:numId w:val="1"/>
        </w:numPr>
        <w:tabs>
          <w:tab w:val="left" w:pos="720"/>
        </w:tabs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Experience and relevance of the applicant’s research area to the workshop</w:t>
      </w:r>
    </w:p>
    <w:p w:rsidR="009F5D93" w:rsidRPr="00373378" w:rsidRDefault="009F5D93" w:rsidP="00511DB3">
      <w:pPr>
        <w:pStyle w:val="BodyText"/>
        <w:numPr>
          <w:ilvl w:val="0"/>
          <w:numId w:val="1"/>
        </w:numPr>
        <w:tabs>
          <w:tab w:val="left" w:pos="720"/>
        </w:tabs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Motivation and contribution to the aims of the workshop</w:t>
      </w:r>
    </w:p>
    <w:p w:rsidR="009F5D93" w:rsidRPr="00373378" w:rsidRDefault="009F5D93" w:rsidP="00511DB3">
      <w:pPr>
        <w:pStyle w:val="BodyText"/>
        <w:numPr>
          <w:ilvl w:val="0"/>
          <w:numId w:val="1"/>
        </w:numPr>
        <w:tabs>
          <w:tab w:val="left" w:pos="720"/>
        </w:tabs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Description of the long term impact expected through the participation in the workshop </w:t>
      </w:r>
    </w:p>
    <w:p w:rsidR="009F5D93" w:rsidRPr="00373378" w:rsidRDefault="009F5D93" w:rsidP="00511DB3">
      <w:pPr>
        <w:pStyle w:val="BodyText"/>
        <w:numPr>
          <w:ilvl w:val="0"/>
          <w:numId w:val="1"/>
        </w:numPr>
        <w:tabs>
          <w:tab w:val="left" w:pos="720"/>
        </w:tabs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Ability to disseminate workshop’s outcomes </w:t>
      </w:r>
    </w:p>
    <w:p w:rsidR="009F5D93" w:rsidRPr="00373378" w:rsidRDefault="009F5D93" w:rsidP="00511DB3">
      <w:pPr>
        <w:pStyle w:val="BodyText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373378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Selection Procedure: </w:t>
      </w:r>
    </w:p>
    <w:p w:rsidR="009F5D93" w:rsidRPr="00373378" w:rsidRDefault="009F5D93" w:rsidP="00511DB3">
      <w:pPr>
        <w:pStyle w:val="BodyText"/>
        <w:numPr>
          <w:ilvl w:val="0"/>
          <w:numId w:val="2"/>
        </w:numPr>
        <w:tabs>
          <w:tab w:val="left" w:pos="720"/>
        </w:tabs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Eligibility check</w:t>
      </w:r>
    </w:p>
    <w:p w:rsidR="009F5D93" w:rsidRPr="00373378" w:rsidRDefault="009F5D93" w:rsidP="00511DB3">
      <w:pPr>
        <w:pStyle w:val="BodyText"/>
        <w:numPr>
          <w:ilvl w:val="0"/>
          <w:numId w:val="2"/>
        </w:numPr>
        <w:tabs>
          <w:tab w:val="left" w:pos="720"/>
        </w:tabs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>Quality assessment</w:t>
      </w:r>
    </w:p>
    <w:p w:rsidR="00C13263" w:rsidRDefault="00C13263" w:rsidP="00511DB3">
      <w:pPr>
        <w:pStyle w:val="BodyText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:rsidR="009F5D93" w:rsidRPr="00373378" w:rsidRDefault="009F5D93" w:rsidP="00511DB3">
      <w:pPr>
        <w:pStyle w:val="BodyText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373378">
        <w:rPr>
          <w:rFonts w:asciiTheme="minorHAnsi" w:eastAsia="Arial" w:hAnsiTheme="minorHAnsi" w:cstheme="minorHAnsi"/>
          <w:b/>
          <w:color w:val="000000"/>
          <w:sz w:val="24"/>
          <w:szCs w:val="24"/>
        </w:rPr>
        <w:lastRenderedPageBreak/>
        <w:t xml:space="preserve">Notification of results: </w:t>
      </w:r>
    </w:p>
    <w:p w:rsidR="009F5D93" w:rsidRPr="00373378" w:rsidRDefault="009F5D93" w:rsidP="00511DB3">
      <w:pPr>
        <w:pStyle w:val="BodyText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373378">
        <w:rPr>
          <w:rFonts w:asciiTheme="minorHAnsi" w:eastAsia="Arial" w:hAnsiTheme="minorHAnsi" w:cstheme="minorHAnsi"/>
          <w:sz w:val="24"/>
          <w:szCs w:val="24"/>
        </w:rPr>
        <w:t xml:space="preserve">Applicants will be notified by email 2 months prior to the workshop. </w:t>
      </w:r>
    </w:p>
    <w:p w:rsidR="00C13263" w:rsidRDefault="00C13263" w:rsidP="00511DB3">
      <w:pPr>
        <w:pStyle w:val="BodyText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:rsidR="009F5D93" w:rsidRPr="00373378" w:rsidRDefault="009F5D93" w:rsidP="00511DB3">
      <w:pPr>
        <w:pStyle w:val="BodyText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373378">
        <w:rPr>
          <w:rFonts w:asciiTheme="minorHAnsi" w:eastAsia="Arial" w:hAnsiTheme="minorHAnsi" w:cstheme="minorHAnsi"/>
          <w:b/>
          <w:color w:val="000000"/>
          <w:sz w:val="24"/>
          <w:szCs w:val="24"/>
        </w:rPr>
        <w:t>Equal Opportunities</w:t>
      </w:r>
    </w:p>
    <w:p w:rsidR="00AB12C9" w:rsidRPr="00373378" w:rsidRDefault="009F5D93" w:rsidP="00511DB3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73378">
        <w:rPr>
          <w:rFonts w:asciiTheme="minorHAnsi" w:hAnsiTheme="minorHAnsi" w:cstheme="minorHAnsi"/>
          <w:sz w:val="24"/>
          <w:szCs w:val="24"/>
        </w:rPr>
        <w:t xml:space="preserve">Equal opportunities and diversity are at the heart of the British Council’s cultural relations ambitions. While recognising that some research fields are dominated by one particular gender, co-ordinators are encouraged to work towards an equal gender balance, promote diversity. They must not exclude applicants on the basis of ethnicity, gender, religious belief, sexual orientation, or disability. </w:t>
      </w:r>
      <w:r w:rsidRPr="0037337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Participants’ selection undertaken by workshop organisers must not contravene this policy.  </w:t>
      </w:r>
      <w:r w:rsidRPr="00373378">
        <w:rPr>
          <w:rFonts w:asciiTheme="minorHAnsi" w:eastAsia="Arial" w:hAnsiTheme="minorHAnsi" w:cstheme="minorHAnsi"/>
          <w:sz w:val="24"/>
          <w:szCs w:val="24"/>
        </w:rPr>
        <w:t xml:space="preserve">Extra support to enable participation of Early Career Researchers </w:t>
      </w:r>
      <w:r w:rsidR="00AB12C9" w:rsidRPr="00373378">
        <w:rPr>
          <w:rFonts w:asciiTheme="minorHAnsi" w:eastAsia="Arial" w:hAnsiTheme="minorHAnsi" w:cstheme="minorHAnsi"/>
          <w:sz w:val="24"/>
          <w:szCs w:val="24"/>
        </w:rPr>
        <w:t>with special needs will be given.</w:t>
      </w:r>
    </w:p>
    <w:p w:rsidR="00AB12C9" w:rsidRPr="00373378" w:rsidRDefault="00AB12C9" w:rsidP="00511DB3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AB12C9" w:rsidRPr="00373378" w:rsidRDefault="00AB12C9" w:rsidP="00511DB3">
      <w:pPr>
        <w:spacing w:before="120" w:after="120"/>
        <w:jc w:val="both"/>
        <w:rPr>
          <w:rFonts w:asciiTheme="minorHAnsi" w:eastAsia="Arial" w:hAnsiTheme="minorHAnsi" w:cstheme="minorHAnsi"/>
          <w:color w:val="FF0000"/>
          <w:sz w:val="24"/>
          <w:szCs w:val="24"/>
        </w:rPr>
      </w:pPr>
      <w:r w:rsidRPr="00373378">
        <w:rPr>
          <w:rFonts w:asciiTheme="minorHAnsi" w:eastAsia="Arial" w:hAnsiTheme="minorHAnsi" w:cstheme="minorHAnsi"/>
          <w:sz w:val="24"/>
          <w:szCs w:val="24"/>
        </w:rPr>
        <w:t xml:space="preserve">Please, complete the form </w:t>
      </w:r>
      <w:r w:rsidR="005A6094">
        <w:rPr>
          <w:rFonts w:asciiTheme="minorHAnsi" w:eastAsia="Arial" w:hAnsiTheme="minorHAnsi" w:cstheme="minorHAnsi"/>
          <w:sz w:val="24"/>
          <w:szCs w:val="24"/>
        </w:rPr>
        <w:t xml:space="preserve">on the next page, </w:t>
      </w:r>
      <w:r w:rsidRPr="00373378">
        <w:rPr>
          <w:rFonts w:asciiTheme="minorHAnsi" w:eastAsia="Arial" w:hAnsiTheme="minorHAnsi" w:cstheme="minorHAnsi"/>
          <w:sz w:val="24"/>
          <w:szCs w:val="24"/>
        </w:rPr>
        <w:t xml:space="preserve">below and submit it to: </w:t>
      </w:r>
      <w:hyperlink r:id="rId14" w:history="1">
        <w:r w:rsidRPr="00373378">
          <w:rPr>
            <w:rStyle w:val="Hyperlink"/>
            <w:rFonts w:asciiTheme="minorHAnsi" w:hAnsiTheme="minorHAnsi" w:cstheme="minorHAnsi"/>
            <w:b/>
            <w:sz w:val="24"/>
            <w:szCs w:val="24"/>
          </w:rPr>
          <w:t>clcr@le.ac.uk</w:t>
        </w:r>
      </w:hyperlink>
      <w:r w:rsidRPr="00373378">
        <w:rPr>
          <w:rStyle w:val="Hyperlink"/>
          <w:rFonts w:asciiTheme="minorHAnsi" w:hAnsiTheme="minorHAnsi" w:cstheme="minorHAnsi"/>
          <w:b/>
          <w:sz w:val="24"/>
          <w:szCs w:val="24"/>
        </w:rPr>
        <w:t>.</w:t>
      </w:r>
    </w:p>
    <w:p w:rsidR="00AB12C9" w:rsidRPr="00373378" w:rsidRDefault="00AB12C9">
      <w:pPr>
        <w:spacing w:after="200" w:line="276" w:lineRule="auto"/>
        <w:rPr>
          <w:rFonts w:asciiTheme="minorHAnsi" w:hAnsiTheme="minorHAnsi" w:cstheme="minorHAnsi"/>
          <w:bCs/>
          <w:color w:val="D60093"/>
          <w:sz w:val="24"/>
          <w:szCs w:val="24"/>
          <w:lang w:eastAsia="ar-SA"/>
        </w:rPr>
      </w:pPr>
      <w:r w:rsidRPr="00373378">
        <w:rPr>
          <w:rFonts w:asciiTheme="minorHAnsi" w:hAnsiTheme="minorHAnsi" w:cstheme="minorHAnsi"/>
          <w:b/>
          <w:color w:val="D60093"/>
          <w:sz w:val="24"/>
          <w:szCs w:val="24"/>
        </w:rPr>
        <w:br w:type="page"/>
      </w:r>
    </w:p>
    <w:p w:rsidR="009F5D93" w:rsidRPr="00AF4167" w:rsidRDefault="009F5D93" w:rsidP="009F5D93">
      <w:pPr>
        <w:pStyle w:val="Title"/>
        <w:jc w:val="left"/>
        <w:rPr>
          <w:rFonts w:asciiTheme="minorHAnsi" w:hAnsiTheme="minorHAnsi" w:cstheme="minorHAnsi"/>
          <w:b w:val="0"/>
          <w:color w:val="D60093"/>
          <w:sz w:val="32"/>
          <w:szCs w:val="32"/>
        </w:rPr>
      </w:pPr>
      <w:r w:rsidRPr="00AF4167">
        <w:rPr>
          <w:rFonts w:asciiTheme="minorHAnsi" w:hAnsiTheme="minorHAnsi" w:cstheme="minorHAnsi"/>
          <w:b w:val="0"/>
          <w:color w:val="D60093"/>
          <w:sz w:val="32"/>
          <w:szCs w:val="32"/>
        </w:rPr>
        <w:lastRenderedPageBreak/>
        <w:t>Workshop Application Form</w:t>
      </w:r>
    </w:p>
    <w:p w:rsidR="009F5D93" w:rsidRPr="00373378" w:rsidRDefault="009F5D93" w:rsidP="009F5D9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7806"/>
      </w:tblGrid>
      <w:tr w:rsidR="009F5D93" w:rsidRPr="00373378" w:rsidTr="00236FCD"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33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Applicant </w:t>
            </w:r>
          </w:p>
        </w:tc>
      </w:tr>
      <w:tr w:rsidR="009F5D93" w:rsidRPr="00373378" w:rsidTr="00236FC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3378">
              <w:rPr>
                <w:rFonts w:asciiTheme="minorHAnsi" w:hAnsiTheme="minorHAnsi" w:cstheme="minorHAnsi"/>
                <w:sz w:val="24"/>
                <w:szCs w:val="24"/>
              </w:rPr>
              <w:t>Name and title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5D93" w:rsidRPr="00373378" w:rsidTr="00236FC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73378">
              <w:rPr>
                <w:rFonts w:asciiTheme="minorHAnsi" w:hAnsiTheme="minorHAnsi" w:cstheme="minorHAnsi"/>
                <w:sz w:val="24"/>
                <w:szCs w:val="24"/>
              </w:rPr>
              <w:t>Gender (for statistical purposes. This will not affect choice of participants)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5D93" w:rsidRPr="00373378" w:rsidTr="00236FC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3378">
              <w:rPr>
                <w:rFonts w:asciiTheme="minorHAnsi" w:hAnsiTheme="minorHAnsi" w:cstheme="minorHAnsi"/>
                <w:sz w:val="24"/>
                <w:szCs w:val="24"/>
              </w:rPr>
              <w:t>Position and institution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5D93" w:rsidRPr="00373378" w:rsidTr="00236FC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3378">
              <w:rPr>
                <w:rFonts w:asciiTheme="minorHAnsi" w:hAnsiTheme="minorHAnsi" w:cstheme="minorHAnsi"/>
                <w:sz w:val="24"/>
                <w:szCs w:val="24"/>
              </w:rPr>
              <w:t>Postal address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5D93" w:rsidRPr="00373378" w:rsidTr="00236FC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3378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5D93" w:rsidRPr="00373378" w:rsidTr="00236FC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3378">
              <w:rPr>
                <w:rFonts w:asciiTheme="minorHAnsi" w:hAnsiTheme="minorHAnsi" w:cstheme="minorHAnsi"/>
                <w:sz w:val="24"/>
                <w:szCs w:val="24"/>
              </w:rPr>
              <w:t>Phone number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5D93" w:rsidRPr="00373378" w:rsidTr="00236FC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D93" w:rsidRPr="00373378" w:rsidRDefault="009F5D93" w:rsidP="00236FC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</w:rPr>
            </w:pPr>
            <w:r w:rsidRPr="00373378">
              <w:rPr>
                <w:rFonts w:asciiTheme="minorHAnsi" w:hAnsiTheme="minorHAnsi" w:cstheme="minorHAnsi"/>
              </w:rPr>
              <w:t>Brief CV (academic career, publications, markers of esteem, and any other relevant information) – no more than ½ page of A4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93" w:rsidRPr="00373378" w:rsidRDefault="009F5D93" w:rsidP="00236FCD">
            <w:pPr>
              <w:pStyle w:val="Blockquote"/>
              <w:snapToGrid w:val="0"/>
              <w:spacing w:before="0" w:after="0"/>
              <w:ind w:left="0" w:right="0"/>
              <w:rPr>
                <w:rFonts w:asciiTheme="minorHAnsi" w:hAnsiTheme="minorHAnsi" w:cstheme="minorHAnsi"/>
              </w:rPr>
            </w:pPr>
          </w:p>
        </w:tc>
      </w:tr>
    </w:tbl>
    <w:p w:rsidR="009F5D93" w:rsidRPr="00373378" w:rsidRDefault="009F5D93" w:rsidP="009F5D9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9F5D93" w:rsidRPr="00373378" w:rsidTr="00236FCD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33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Abstract - </w:t>
            </w:r>
            <w:r w:rsidRPr="00373378">
              <w:rPr>
                <w:rFonts w:asciiTheme="minorHAnsi" w:hAnsiTheme="minorHAnsi" w:cstheme="minorHAnsi"/>
                <w:sz w:val="24"/>
                <w:szCs w:val="24"/>
              </w:rPr>
              <w:t xml:space="preserve">Please give a summary of your area of research </w:t>
            </w:r>
          </w:p>
        </w:tc>
      </w:tr>
      <w:tr w:rsidR="009F5D93" w:rsidRPr="00373378" w:rsidTr="00236FCD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F5D93" w:rsidRPr="00373378" w:rsidRDefault="009F5D93" w:rsidP="009F5D9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9F5D93" w:rsidRPr="00373378" w:rsidTr="00236FCD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3378">
              <w:rPr>
                <w:rFonts w:asciiTheme="minorHAnsi" w:hAnsiTheme="minorHAnsi" w:cstheme="minorHAnsi"/>
                <w:b/>
                <w:sz w:val="24"/>
                <w:szCs w:val="24"/>
              </w:rPr>
              <w:t>3. Please describe your motivation for attending the workshop and how the workshop matches your professional development needs</w:t>
            </w:r>
          </w:p>
        </w:tc>
      </w:tr>
      <w:tr w:rsidR="009F5D93" w:rsidRPr="00373378" w:rsidTr="00236FCD">
        <w:trPr>
          <w:trHeight w:val="26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9F5D93" w:rsidRPr="00373378" w:rsidTr="00236FCD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33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4. Please describe the expected impact of your participation on your personal and professional development, including your ability to work internationally </w:t>
            </w:r>
          </w:p>
        </w:tc>
      </w:tr>
      <w:tr w:rsidR="009F5D93" w:rsidRPr="00373378" w:rsidTr="00236FCD">
        <w:trPr>
          <w:trHeight w:val="359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9F5D93" w:rsidRPr="00373378" w:rsidRDefault="009F5D93" w:rsidP="009F5D9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9F5D93" w:rsidRPr="00373378" w:rsidTr="00236FCD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3378">
              <w:rPr>
                <w:rFonts w:asciiTheme="minorHAnsi" w:hAnsiTheme="minorHAnsi" w:cstheme="minorHAnsi"/>
                <w:b/>
                <w:sz w:val="24"/>
                <w:szCs w:val="24"/>
              </w:rPr>
              <w:t>5. Please indicate how you will disseminate the outcomes of the workshops and the new knowledge/skills you have acquired</w:t>
            </w:r>
          </w:p>
        </w:tc>
      </w:tr>
      <w:tr w:rsidR="009F5D93" w:rsidRPr="00373378" w:rsidTr="00236FCD">
        <w:trPr>
          <w:trHeight w:val="301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9F5D93" w:rsidRPr="00373378" w:rsidRDefault="009F5D93" w:rsidP="009F5D9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425"/>
        <w:gridCol w:w="3685"/>
        <w:gridCol w:w="1995"/>
      </w:tblGrid>
      <w:tr w:rsidR="009F5D93" w:rsidRPr="00373378" w:rsidTr="00236FCD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3378">
              <w:rPr>
                <w:rFonts w:asciiTheme="minorHAnsi" w:hAnsiTheme="minorHAnsi" w:cstheme="minorHAnsi"/>
                <w:b/>
                <w:sz w:val="24"/>
                <w:szCs w:val="24"/>
              </w:rPr>
              <w:t>6. Workshops will take place in English as standard. Please indicate your ability to work and communicate in English (Note, translators may be provided if necessary)</w:t>
            </w:r>
          </w:p>
        </w:tc>
      </w:tr>
      <w:tr w:rsidR="009F5D93" w:rsidRPr="00373378" w:rsidTr="00236FC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3378">
              <w:rPr>
                <w:rFonts w:asciiTheme="minorHAnsi" w:hAnsiTheme="minorHAnsi" w:cstheme="minorHAnsi"/>
                <w:sz w:val="24"/>
                <w:szCs w:val="24"/>
              </w:rPr>
              <w:t>Native speaker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3378">
              <w:rPr>
                <w:rFonts w:asciiTheme="minorHAnsi" w:hAnsiTheme="minorHAnsi" w:cstheme="minorHAnsi"/>
                <w:sz w:val="24"/>
                <w:szCs w:val="24"/>
              </w:rPr>
              <w:t>Good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5D93" w:rsidRPr="00373378" w:rsidTr="00236FC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3378">
              <w:rPr>
                <w:rFonts w:asciiTheme="minorHAnsi" w:hAnsiTheme="minorHAnsi" w:cstheme="minorHAnsi"/>
                <w:sz w:val="24"/>
                <w:szCs w:val="24"/>
              </w:rPr>
              <w:t>Excellent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3378">
              <w:rPr>
                <w:rFonts w:asciiTheme="minorHAnsi" w:hAnsiTheme="minorHAnsi" w:cstheme="minorHAnsi"/>
                <w:sz w:val="24"/>
                <w:szCs w:val="24"/>
              </w:rPr>
              <w:t>Need support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F5D93" w:rsidRPr="00373378" w:rsidRDefault="009F5D93" w:rsidP="009F5D9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9F5D93" w:rsidRPr="00373378" w:rsidTr="00236FCD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3378">
              <w:rPr>
                <w:rFonts w:asciiTheme="minorHAnsi" w:hAnsiTheme="minorHAnsi" w:cstheme="minorHAnsi"/>
                <w:b/>
                <w:sz w:val="24"/>
                <w:szCs w:val="24"/>
              </w:rPr>
              <w:t>7. Please use this space to give any additional information that you feel is relevant for the application.</w:t>
            </w:r>
          </w:p>
        </w:tc>
      </w:tr>
      <w:tr w:rsidR="009F5D93" w:rsidRPr="00373378" w:rsidTr="00F20761">
        <w:trPr>
          <w:trHeight w:val="883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9F5D93" w:rsidRPr="00373378" w:rsidRDefault="009F5D93" w:rsidP="00236FCD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9F5D93" w:rsidRPr="00373378" w:rsidRDefault="009F5D93" w:rsidP="009F5D93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  <w:sectPr w:rsidR="009F5D93" w:rsidRPr="00373378" w:rsidSect="00207D69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9F5D93" w:rsidRPr="00373378" w:rsidRDefault="009F5D93">
      <w:pPr>
        <w:rPr>
          <w:rFonts w:asciiTheme="minorHAnsi" w:hAnsiTheme="minorHAnsi" w:cstheme="minorHAnsi"/>
          <w:sz w:val="24"/>
          <w:szCs w:val="24"/>
        </w:rPr>
      </w:pPr>
    </w:p>
    <w:sectPr w:rsidR="009F5D93" w:rsidRPr="00373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46" w:rsidRDefault="00E90146" w:rsidP="00643A24">
      <w:r>
        <w:separator/>
      </w:r>
    </w:p>
  </w:endnote>
  <w:endnote w:type="continuationSeparator" w:id="0">
    <w:p w:rsidR="00E90146" w:rsidRDefault="00E90146" w:rsidP="0064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867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A01" w:rsidRDefault="00E51D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44A01" w:rsidRDefault="00E90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01" w:rsidRDefault="00E51DD0" w:rsidP="00A074EC">
    <w:pPr>
      <w:ind w:right="260"/>
    </w:pPr>
    <w:r w:rsidRPr="00A3188B">
      <w:rPr>
        <w:noProof/>
        <w:color w:val="1F497D" w:themeColor="text2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DC8A3C" wp14:editId="53AFD42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4A01" w:rsidRDefault="00E51DD0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85B51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5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CDC8A3C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144A01" w:rsidRDefault="00E51DD0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485B51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5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997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A01" w:rsidRDefault="00E51D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B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4A01" w:rsidRDefault="00E90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46" w:rsidRDefault="00E90146" w:rsidP="00643A24">
      <w:r>
        <w:separator/>
      </w:r>
    </w:p>
  </w:footnote>
  <w:footnote w:type="continuationSeparator" w:id="0">
    <w:p w:rsidR="00E90146" w:rsidRDefault="00E90146" w:rsidP="00643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01" w:rsidRDefault="00E90146">
    <w:pPr>
      <w:pStyle w:val="Header"/>
    </w:pPr>
  </w:p>
  <w:p w:rsidR="00144A01" w:rsidRDefault="00E901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01" w:rsidRPr="007328CD" w:rsidRDefault="00E51DD0" w:rsidP="007328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57E8C16" wp14:editId="42D1061A">
          <wp:simplePos x="0" y="0"/>
          <wp:positionH relativeFrom="column">
            <wp:posOffset>4284980</wp:posOffset>
          </wp:positionH>
          <wp:positionV relativeFrom="paragraph">
            <wp:posOffset>-108585</wp:posOffset>
          </wp:positionV>
          <wp:extent cx="2105025" cy="632460"/>
          <wp:effectExtent l="0" t="0" r="9525" b="0"/>
          <wp:wrapThrough wrapText="bothSides">
            <wp:wrapPolygon edited="0">
              <wp:start x="0" y="0"/>
              <wp:lineTo x="0" y="20819"/>
              <wp:lineTo x="21502" y="20819"/>
              <wp:lineTo x="21502" y="0"/>
              <wp:lineTo x="0" y="0"/>
            </wp:wrapPolygon>
          </wp:wrapThrough>
          <wp:docPr id="4" name="Picture 4" descr="C:\Users\SNderitu\AppData\Local\Microsoft\Windows\Temporary Internet Files\Outlook Temp\Newton-Utafiti-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deritu\AppData\Local\Microsoft\Windows\Temporary Internet Files\Outlook Temp\Newton-Utafiti-Log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7E3F2AD" wp14:editId="2EE1D1E2">
          <wp:extent cx="2476500" cy="1329490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tishCouncil_ResearchLinksLockup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03" b="11598"/>
                  <a:stretch/>
                </pic:blipFill>
                <pic:spPr bwMode="auto">
                  <a:xfrm>
                    <a:off x="0" y="0"/>
                    <a:ext cx="2478352" cy="1330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93"/>
    <w:rsid w:val="001411EB"/>
    <w:rsid w:val="00305D81"/>
    <w:rsid w:val="00347254"/>
    <w:rsid w:val="00373378"/>
    <w:rsid w:val="003F2A29"/>
    <w:rsid w:val="003F6256"/>
    <w:rsid w:val="004756A0"/>
    <w:rsid w:val="00485B51"/>
    <w:rsid w:val="004E4404"/>
    <w:rsid w:val="00511DB3"/>
    <w:rsid w:val="0055158D"/>
    <w:rsid w:val="005A6094"/>
    <w:rsid w:val="00643A24"/>
    <w:rsid w:val="007A286D"/>
    <w:rsid w:val="007F29C2"/>
    <w:rsid w:val="00835A57"/>
    <w:rsid w:val="0086292B"/>
    <w:rsid w:val="0089287E"/>
    <w:rsid w:val="009F5D93"/>
    <w:rsid w:val="00A70FB6"/>
    <w:rsid w:val="00A942F3"/>
    <w:rsid w:val="00AB12C9"/>
    <w:rsid w:val="00AF4167"/>
    <w:rsid w:val="00BF636C"/>
    <w:rsid w:val="00C13263"/>
    <w:rsid w:val="00DB4A76"/>
    <w:rsid w:val="00E35CB7"/>
    <w:rsid w:val="00E51DD0"/>
    <w:rsid w:val="00E845C8"/>
    <w:rsid w:val="00E90146"/>
    <w:rsid w:val="00F20761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2E26F0-4944-4A94-883B-6FBB8481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D93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F5D9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F5D93"/>
  </w:style>
  <w:style w:type="character" w:customStyle="1" w:styleId="FootnoteTextChar">
    <w:name w:val="Footnote Text Char"/>
    <w:basedOn w:val="DefaultParagraphFont"/>
    <w:link w:val="FootnoteText"/>
    <w:semiHidden/>
    <w:rsid w:val="009F5D93"/>
    <w:rPr>
      <w:rFonts w:ascii="Arial" w:eastAsia="Times New Roman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semiHidden/>
    <w:rsid w:val="009F5D93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9F5D93"/>
    <w:rPr>
      <w:rFonts w:ascii="Arial" w:eastAsia="Times New Roman" w:hAnsi="Arial" w:cs="Arial"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9F5D93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9F5D93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9F5D93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9F5D93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Blockquote">
    <w:name w:val="Blockquote"/>
    <w:basedOn w:val="Normal"/>
    <w:rsid w:val="009F5D93"/>
    <w:pPr>
      <w:suppressAutoHyphens/>
      <w:spacing w:before="100" w:after="100"/>
      <w:ind w:left="360" w:right="360"/>
    </w:pPr>
    <w:rPr>
      <w:rFonts w:ascii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F5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D93"/>
    <w:rPr>
      <w:rFonts w:ascii="Arial" w:eastAsia="Times New Roma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F5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D93"/>
    <w:rPr>
      <w:rFonts w:ascii="Arial" w:eastAsia="Times New Roman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9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a429@le.ac.u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clcr@le.ac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429@le.ac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lcr@le.ac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lcr@le.ac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Felicia Kuagbedzi</cp:lastModifiedBy>
  <cp:revision>2</cp:revision>
  <dcterms:created xsi:type="dcterms:W3CDTF">2017-07-26T09:16:00Z</dcterms:created>
  <dcterms:modified xsi:type="dcterms:W3CDTF">2017-07-26T09:16:00Z</dcterms:modified>
</cp:coreProperties>
</file>